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bin" ContentType="image/jpeg"/>
  <Default Extension="psmdcp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cff5f8af93b4063" /><Relationship Type="http://schemas.openxmlformats.org/package/2006/relationships/metadata/core-properties" Target="/package/services/metadata/core-properties/015840fbfed54d0cada3b3a92d458521.psmdcp" Id="R388b1b31d6614380" 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0FF" w:rsidRDefault="00145413">
      <w:r>
        <w:rPr>
          <w:noProof/>
        </w:rPr>
        <w:pict>
          <v:shapetype id="_x0000_t202" coordsize="21600,21600" o:spt="202" path="m,l,21600r21600,l21600,xe">
            <v:stroke joinstyle="miter"/>
            <v:path gradientshapeok="true" o:connecttype="rect"/>
          </v:shapetype>
          <v:shape id="_x0000_s1053" style="position:absolute;left:0;text-align:left;margin-left:0mm;margin-top:0mm;width:801.535982084274pt;height:1139.07357453972pt;z-index:-1;mso-width-relative:margin;mso-height-relative:margin" stroked="false" type="#_x0000_t202">
            <v:textbox>
              <w:txbxContent>
                <w:p w:rsidR="00145413" w:rsidP="00145413" w:rsidRDefault="00145413">
                  <w:r>
                    <w:rPr>
                      <w:noProof/>
                    </w:rPr>
                    <w:drawing>
                      <wp:inline distT="0" distB="0" distL="0" distR="0">
                        <wp:extent cx="7634620" cy="10849662"/>
                        <wp:effectExtent l="19050" t="0" r="0" b="0"/>
                        <wp:docPr id="6" name="Pic0" descr="E:\gitee\release\CODE\SysPrtPic\\VF_201027164447_57_进仓通知HW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0" descr="E:\gitee\release\CODE\SysPrtPic\\VF_201027164447_57_进仓通知HW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_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4620" cy="10849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1.7mm;margin-top:166.7mm;width:149.5mm;height:8.3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黑体" w:eastAsia="黑体"/>
                      <w:sz w:val="24"/>
                    </w:rPr>
                  </w:pPr>
                  <w:r w:rsidRPr="00FE589F">
                    <w:rPr>
                      <w:b/>
                    </w:rPr>
                    <w:rPr>
                      <w:rFonts w:hint="eastAsia" w:ascii="黑体" w:eastAsia="黑体"/>
                      <w:sz w:val="24"/>
                    </w:rPr>
                    <w:t>友情提示：由于疫情影响 请在收到货款后发货，以免弃货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26.2mm;margin-top:211.4mm;width:30.3mm;height:7.3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0"/>
                    </w:rPr>
                  </w:pPr>
                  <w:r w:rsidRPr="00FE589F">
                    <w:rPr>
                      <w:rFonts w:hint="eastAsia" w:ascii="宋体" w:eastAsia="宋体"/>
                      <w:sz w:val="20"/>
                    </w:rPr>
                    <w:t>王昱辉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30.1mm;margin-top:91.3mm;width:60.3mm;height:7.2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YAU2103001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66.7mm;margin-top:64.4mm;width:37.9mm;height:7.3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0"/>
                    </w:rPr>
                  </w:pPr>
                  <w:r w:rsidRPr="00FE589F">
                    <w:rPr>
                      <w:rFonts w:hint="eastAsia" w:ascii="宋体" w:eastAsia="宋体"/>
                      <w:sz w:val="20"/>
                    </w:rPr>
                    <w:t>2021-02-18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64.6mm;margin-top:58.4mm;width:30.3mm;height:7.3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0"/>
                    </w:rPr>
                  </w:pPr>
                  <w:r w:rsidRPr="00FE589F">
                    <w:rPr>
                      <w:rFonts w:hint="eastAsia" w:ascii="宋体" w:eastAsia="宋体"/>
                      <w:sz w:val="20"/>
                    </w:rPr>
                    <w:t>王昱辉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64.9mm;margin-top:52.1mm;width:30.3mm;height:7.5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0"/>
                    </w:rPr>
                  </w:pPr>
                  <w:r w:rsidRPr="00FE589F">
                    <w:rPr>
                      <w:rFonts w:hint="eastAsia" w:ascii="宋体" w:eastAsia="宋体"/>
                      <w:sz w:val="20"/>
                    </w:rPr>
                    <w:t>黄卿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33mm;margin-top:107.2mm;width:30.3mm;height:7.2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2021-03-03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28.2mm;margin-top:82.8mm;width:63.2mm;height:7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SHANGHAI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31.1mm;margin-top:91.1mm;width:60.3mm;height:7.3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CHITTAGONG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31.1mm;margin-top:82.4mm;width:60.3mm;height:7.2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CHITTAGONG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9mm;margin-top:64.2mm;width:131.6mm;height:7.3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天津友晟国际货运代理有限公司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26.3mm;margin-top:74.6mm;width:60.3mm;height:7.2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ALPHA STEM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59.3mm;margin-top:125.3mm;width:60.3mm;height:7.3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b/>
                    </w:rPr>
                    <w:rPr>
                      <w:rFonts w:hint="eastAsia" w:ascii="宋体" w:eastAsia="宋体"/>
                      <w:sz w:val="24"/>
                    </w:rPr>
                    <w:t>2021/2/26 22:00:00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55.5mm;margin-top:132.9mm;width:60.3mm;height:7.2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b/>
                    </w:rPr>
                    <w:rPr>
                      <w:rFonts w:hint="eastAsia" w:ascii="宋体" w:eastAsia="宋体"/>
                      <w:sz w:val="24"/>
                    </w:rPr>
                    <w:t>2021/2/26 17:00:00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29.5mm;margin-top:74.6mm;width:60.3mm;height:7.2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SHYS2103050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32.2mm;margin-top:174.3mm;width:70.3mm;height:7.2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0"/>
                    </w:rPr>
                  </w:pPr>
                  <w:r w:rsidRPr="00FE589F">
                    <w:rPr>
                      <w:rFonts w:hint="eastAsia" w:ascii="宋体" w:eastAsia="宋体"/>
                      <w:sz w:val="20"/>
                    </w:rPr>
                    <w:t>凤威仓储凌空库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22.5mm;margin-top:179.9mm;width:80.3mm;height:12.7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0"/>
                    </w:rPr>
                  </w:pPr>
                  <w:r w:rsidRPr="00FE589F">
                    <w:rPr>
                      <w:rFonts w:hint="eastAsia" w:ascii="宋体" w:eastAsia="宋体"/>
                      <w:sz w:val="20"/>
                    </w:rPr>
                    <w:t>浦东新区凌空北路3160号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28.2mm;margin-top:115.3mm;width:74.7mm;height:5.6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HW21030012F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29.8mm;margin-top:99.5mm;width:60.3mm;height:7.2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100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132.7mm;margin-top:99.3mm;width:60.3mm;height:7.2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1300.00KGS</w:t>
                  </w:r>
                </w:p>
              </w:txbxContent>
            </v:textbox>
          </v:shape>
        </w:pict>
      </w:r>
      <w:r w:rsidR="00D6192E">
        <w:noProof/>
        <w:rPr/>
        <w:pict>
          <v:shape id="_x0000_s1026" style="position:absolute;left:0;text-align:left;margin-left:29.7mm;margin-top:107.4mm;width:60.3mm;height:7.2mm;z-index:251658240;mso-wrap-style:tight" filled="false" stroked="false" type="#_x0000_t202">
            <v:textbox inset="0,0,0,0">
              <w:txbxContent>
                <w:p w:rsidRPr="00FE589F" w:rsidR="00FE589F" w:rsidP="00FE589F" w:rsidRDefault="00FE589F">
                  <w:pPr>
                    <w:spacing w:line="0" w:lineRule="exact"/>
                    <w:jc w:val="left"/>
                    <w:rPr>
                      <w:rFonts w:ascii="宋体" w:eastAsia="宋体"/>
                      <w:sz w:val="24"/>
                    </w:rPr>
                  </w:pPr>
                  <w:r w:rsidRPr="00FE589F">
                    <w:rPr>
                      <w:rFonts w:hint="eastAsia" w:ascii="宋体" w:eastAsia="宋体"/>
                      <w:sz w:val="24"/>
                    </w:rPr>
                    <w:t>4.80CBM</w:t>
                  </w:r>
                </w:p>
              </w:txbxContent>
            </v:textbox>
          </v:shape>
        </w:pict>
      </w:r>
    </w:p>
    <w:sectPr w:rsidR="001000FF" w:rsidSect="00FE589F">
      <w:pgSz w:w="11907" w:h="16839" w:orient="landscape"/>
      <w:pgMar w:top="100" w:right="100" w:bottom="100" w:left="100" w:header="851" w:footer="992" w:gutter="0"/>
    </w:sectPr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Id_0" /></Relationships>
</file>